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82C83"/>
          <w:spacing w:val="30"/>
          <w:sz w:val="18"/>
          <w:szCs w:val="18"/>
        </w:rPr>
        <w:t xml:space="preserve">ARE YOU REALLY READY TO DO BUSINESS IN TEXAS?</w:t>
      </w:r>
    </w:p>
    <w:p>
      <w:pPr>
        <w:spacing w:after="60"/>
      </w:pPr>
      <w:r>
        <w:rPr>
          <w:rFonts w:ascii="Arial" w:cs="Arial" w:eastAsia="Arial" w:hAnsi="Arial"/>
          <w:b/>
          <w:bCs/>
          <w:color w:val="1A1A1A"/>
          <w:sz w:val="40"/>
          <w:szCs w:val="40"/>
        </w:rPr>
        <w:t xml:space="preserve">Business Readiness Scorecard</w:t>
      </w:r>
    </w:p>
    <w:p>
      <w:pPr>
        <w:spacing w:after="40"/>
      </w:pPr>
      <w:r>
        <w:rPr>
          <w:rFonts w:ascii="Arial" w:cs="Arial" w:eastAsia="Arial" w:hAnsi="Arial"/>
          <w:b/>
          <w:bCs/>
          <w:color w:val="EAAA00"/>
          <w:sz w:val="24"/>
          <w:szCs w:val="24"/>
        </w:rPr>
        <w:t xml:space="preserve">Find your gaps. Know where to start.</w:t>
      </w:r>
    </w:p>
    <w:p>
      <w:pPr>
        <w:pBdr>
          <w:bottom w:val="single" w:color="EAAA00" w:sz="18" w:space="8"/>
        </w:pBdr>
        <w:spacing w:after="200"/>
      </w:pPr>
      <w:r>
        <w:rPr>
          <w:rFonts w:ascii="Arial" w:cs="Arial" w:eastAsia="Arial" w:hAnsi="Arial"/>
          <w:color w:val="555555"/>
          <w:sz w:val="18"/>
          <w:szCs w:val="18"/>
        </w:rPr>
        <w:t xml:space="preserve">The Business In Development (B.I.D.) Academy   |   PVAMU Extension, Tarrant County</w:t>
      </w:r>
    </w:p>
    <w:p>
      <w:pPr>
        <w:spacing w:after="60"/>
      </w:pPr>
      <w:r>
        <w:rPr>
          <w:rFonts w:ascii="Arial" w:cs="Arial" w:eastAsia="Arial" w:hAnsi="Arial"/>
          <w:b w:val="false"/>
          <w:bCs w:val="false"/>
          <w:color w:val="1A1A1A"/>
          <w:sz w:val="20"/>
          <w:szCs w:val="20"/>
        </w:rPr>
        <w:t xml:space="preserve">Check every statement that is true for you right now. Be honest. This is for you, not for us. No one collects it and no one grades it.</w:t>
      </w:r>
    </w:p>
    <w:p>
      <w:pPr>
        <w:spacing w:after="60"/>
      </w:pPr>
      <w:r>
        <w:rPr>
          <w:rFonts w:ascii="Arial" w:cs="Arial" w:eastAsia="Arial" w:hAnsi="Arial"/>
          <w:b w:val="false"/>
          <w:bCs w:val="false"/>
          <w:color w:val="1A1A1A"/>
          <w:sz w:val="20"/>
          <w:szCs w:val="20"/>
        </w:rPr>
        <w:t xml:space="preserve">Under each section, read where you land based on how many you checked. At the end, circle your two lowest sections. Those are where today’s panel and the Academy can help you most.</w:t>
      </w:r>
    </w:p>
    <w:p>
      <w:pPr>
        <w:shd w:fill="582C83" w:color="auto" w:val="clear"/>
        <w:spacing w:after="0" w:before="220"/>
      </w:pPr>
      <w:r>
        <w:rPr>
          <w:rFonts w:ascii="Arial" w:cs="Arial" w:eastAsia="Arial" w:hAnsi="Arial"/>
          <w:b/>
          <w:bCs/>
          <w:color w:val="FFFFFF"/>
          <w:sz w:val="26"/>
          <w:szCs w:val="26"/>
        </w:rPr>
        <w:t xml:space="preserve">  1.  Mindset and Goals</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can say, in one sentence, what my business does and who it is for.</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have written goals with dates attached, not just ideas in my head.</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set aside real time each week to work on the business, not only in it.</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am ready to hear what is missing without taking it personally.</w:t>
      </w:r>
    </w:p>
    <w:p>
      <w:pPr>
        <w:shd w:fill="FAF6FC" w:color="auto" w:val="clear"/>
        <w:spacing w:after="60" w:before="20"/>
      </w:pPr>
      <w:r>
        <w:rPr>
          <w:rFonts w:ascii="Arial" w:cs="Arial" w:eastAsia="Arial" w:hAnsi="Arial"/>
          <w:i/>
          <w:iCs/>
          <w:color w:val="444444"/>
          <w:sz w:val="18"/>
          <w:szCs w:val="18"/>
        </w:rPr>
        <w:t xml:space="preserve">  Read it:   4 checked = Strong      2 to 3 = Building      0 to 1 = Focus area</w:t>
      </w:r>
    </w:p>
    <w:p>
      <w:pPr>
        <w:shd w:fill="582C83" w:color="auto" w:val="clear"/>
        <w:spacing w:after="0" w:before="220"/>
      </w:pPr>
      <w:r>
        <w:rPr>
          <w:rFonts w:ascii="Arial" w:cs="Arial" w:eastAsia="Arial" w:hAnsi="Arial"/>
          <w:b/>
          <w:bCs/>
          <w:color w:val="FFFFFF"/>
          <w:sz w:val="26"/>
          <w:szCs w:val="26"/>
        </w:rPr>
        <w:t xml:space="preserve">  2.  Business Foundation and Registration</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My business is registered with the State of Texas (LLC, corporation, sole proprietor, or other).</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have an EIN from the IRS.</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have a business bank account that is separate from my personal account.</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have a business address and contact information I use consistently.</w:t>
      </w:r>
    </w:p>
    <w:p>
      <w:pPr>
        <w:shd w:fill="FAF6FC" w:color="auto" w:val="clear"/>
        <w:spacing w:after="60" w:before="20"/>
      </w:pPr>
      <w:r>
        <w:rPr>
          <w:rFonts w:ascii="Arial" w:cs="Arial" w:eastAsia="Arial" w:hAnsi="Arial"/>
          <w:i/>
          <w:iCs/>
          <w:color w:val="444444"/>
          <w:sz w:val="18"/>
          <w:szCs w:val="18"/>
        </w:rPr>
        <w:t xml:space="preserve">  Read it:   4 checked = Strong      2 to 3 = Building      0 to 1 = Focus area</w:t>
      </w:r>
    </w:p>
    <w:p>
      <w:pPr>
        <w:shd w:fill="582C83" w:color="auto" w:val="clear"/>
        <w:spacing w:after="0" w:before="220"/>
      </w:pPr>
      <w:r>
        <w:rPr>
          <w:rFonts w:ascii="Arial" w:cs="Arial" w:eastAsia="Arial" w:hAnsi="Arial"/>
          <w:b/>
          <w:bCs/>
          <w:color w:val="FFFFFF"/>
          <w:sz w:val="26"/>
          <w:szCs w:val="26"/>
        </w:rPr>
        <w:t xml:space="preserve">  3.  Certifications and Vendor Registration</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know what the CMBL (Centralized Master Bidders List) is.</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know whether my business qualifies as a HUB (Historically Underutilized Business) and how to certify.</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understand the difference between selling to the state, a city or county, and the federal government.</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know which certifications fit my business and which are not worth my time.</w:t>
      </w:r>
    </w:p>
    <w:p>
      <w:pPr>
        <w:shd w:fill="FAF6FC" w:color="auto" w:val="clear"/>
        <w:spacing w:after="60" w:before="20"/>
      </w:pPr>
      <w:r>
        <w:rPr>
          <w:rFonts w:ascii="Arial" w:cs="Arial" w:eastAsia="Arial" w:hAnsi="Arial"/>
          <w:i/>
          <w:iCs/>
          <w:color w:val="444444"/>
          <w:sz w:val="18"/>
          <w:szCs w:val="18"/>
        </w:rPr>
        <w:t xml:space="preserve">  Read it:   4 checked = Strong      2 to 3 = Building      0 to 1 = Focus area</w:t>
      </w:r>
    </w:p>
    <w:p>
      <w:pPr>
        <w:shd w:fill="582C83" w:color="auto" w:val="clear"/>
        <w:spacing w:after="0" w:before="220"/>
      </w:pPr>
      <w:r>
        <w:rPr>
          <w:rFonts w:ascii="Arial" w:cs="Arial" w:eastAsia="Arial" w:hAnsi="Arial"/>
          <w:b/>
          <w:bCs/>
          <w:color w:val="FFFFFF"/>
          <w:sz w:val="26"/>
          <w:szCs w:val="26"/>
        </w:rPr>
        <w:t xml:space="preserve">  4.  Financials and Pricing</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know what it costs me to deliver my product or service.</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can price a job with confidence and explain how I got the number.</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keep my books current enough to know if I made money last month.</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could produce a basic financial record if an opportunity asked for one.</w:t>
      </w:r>
    </w:p>
    <w:p>
      <w:pPr>
        <w:shd w:fill="FAF6FC" w:color="auto" w:val="clear"/>
        <w:spacing w:after="60" w:before="20"/>
      </w:pPr>
      <w:r>
        <w:rPr>
          <w:rFonts w:ascii="Arial" w:cs="Arial" w:eastAsia="Arial" w:hAnsi="Arial"/>
          <w:i/>
          <w:iCs/>
          <w:color w:val="444444"/>
          <w:sz w:val="18"/>
          <w:szCs w:val="18"/>
        </w:rPr>
        <w:t xml:space="preserve">  Read it:   4 checked = Strong      2 to 3 = Building      0 to 1 = Focus area</w:t>
      </w:r>
    </w:p>
    <w:p>
      <w:pPr>
        <w:shd w:fill="582C83" w:color="auto" w:val="clear"/>
        <w:spacing w:after="0" w:before="220"/>
      </w:pPr>
      <w:r>
        <w:rPr>
          <w:rFonts w:ascii="Arial" w:cs="Arial" w:eastAsia="Arial" w:hAnsi="Arial"/>
          <w:b/>
          <w:bCs/>
          <w:color w:val="FFFFFF"/>
          <w:sz w:val="26"/>
          <w:szCs w:val="26"/>
        </w:rPr>
        <w:t xml:space="preserve">  5.  Compliance and Insurance</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have the licenses or permits my type of business requires.</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carry, or know what business insurance I would need, to take on contracts.</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understand that government work comes with rules and paperwork I have to follow.</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keep records in a way I could hand to someone else and defend.</w:t>
      </w:r>
    </w:p>
    <w:p>
      <w:pPr>
        <w:shd w:fill="FAF6FC" w:color="auto" w:val="clear"/>
        <w:spacing w:after="60" w:before="20"/>
      </w:pPr>
      <w:r>
        <w:rPr>
          <w:rFonts w:ascii="Arial" w:cs="Arial" w:eastAsia="Arial" w:hAnsi="Arial"/>
          <w:i/>
          <w:iCs/>
          <w:color w:val="444444"/>
          <w:sz w:val="18"/>
          <w:szCs w:val="18"/>
        </w:rPr>
        <w:t xml:space="preserve">  Read it:   4 checked = Strong      2 to 3 = Building      0 to 1 = Focus area</w:t>
      </w:r>
    </w:p>
    <w:p>
      <w:pPr>
        <w:shd w:fill="582C83" w:color="auto" w:val="clear"/>
        <w:spacing w:after="0" w:before="220"/>
      </w:pPr>
      <w:r>
        <w:rPr>
          <w:rFonts w:ascii="Arial" w:cs="Arial" w:eastAsia="Arial" w:hAnsi="Arial"/>
          <w:b/>
          <w:bCs/>
          <w:color w:val="FFFFFF"/>
          <w:sz w:val="26"/>
          <w:szCs w:val="26"/>
        </w:rPr>
        <w:t xml:space="preserve">  6.  Brand and Market Presence</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have a professional way for a buyer to find and contact me (website, profile, or listing).</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My business name, look, and message are consistent wherever someone finds me.</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can clearly say what makes my business the right choice over someone else.</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have a capability statement, or I know what one is.</w:t>
      </w:r>
    </w:p>
    <w:p>
      <w:pPr>
        <w:shd w:fill="FAF6FC" w:color="auto" w:val="clear"/>
        <w:spacing w:after="60" w:before="20"/>
      </w:pPr>
      <w:r>
        <w:rPr>
          <w:rFonts w:ascii="Arial" w:cs="Arial" w:eastAsia="Arial" w:hAnsi="Arial"/>
          <w:i/>
          <w:iCs/>
          <w:color w:val="444444"/>
          <w:sz w:val="18"/>
          <w:szCs w:val="18"/>
        </w:rPr>
        <w:t xml:space="preserve">  Read it:   4 checked = Strong      2 to 3 = Building      0 to 1 = Focus area</w:t>
      </w:r>
    </w:p>
    <w:p>
      <w:pPr>
        <w:shd w:fill="582C83" w:color="auto" w:val="clear"/>
        <w:spacing w:after="0" w:before="220"/>
      </w:pPr>
      <w:r>
        <w:rPr>
          <w:rFonts w:ascii="Arial" w:cs="Arial" w:eastAsia="Arial" w:hAnsi="Arial"/>
          <w:b/>
          <w:bCs/>
          <w:color w:val="FFFFFF"/>
          <w:sz w:val="26"/>
          <w:szCs w:val="26"/>
        </w:rPr>
        <w:t xml:space="preserve">  7.  Contracting Readiness</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understand the difference between a prime contractor and a subcontractor.</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know I do not have to win a large contract to start. I can sub under someone who already holds one.</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know what a vendor readiness file is and why buyers want to see one.</w:t>
      </w:r>
    </w:p>
    <w:p>
      <w:pPr>
        <w:spacing w:after="80"/>
        <w:ind w:left="120"/>
      </w:pPr>
      <w:r>
        <w:rPr>
          <w:rFonts w:ascii="Arial" w:cs="Arial" w:eastAsia="Arial" w:hAnsi="Arial"/>
          <w:color w:val="582C83"/>
          <w:sz w:val="26"/>
          <w:szCs w:val="26"/>
        </w:rPr>
        <w:t xml:space="preserve">☐  </w:t>
      </w:r>
      <w:r>
        <w:rPr>
          <w:rFonts w:ascii="Arial" w:cs="Arial" w:eastAsia="Arial" w:hAnsi="Arial"/>
          <w:color w:val="1A1A1A"/>
          <w:sz w:val="22"/>
          <w:szCs w:val="22"/>
        </w:rPr>
        <w:t xml:space="preserve">I know where to look for open opportunities that fit my business.</w:t>
      </w:r>
    </w:p>
    <w:p>
      <w:pPr>
        <w:shd w:fill="FAF6FC" w:color="auto" w:val="clear"/>
        <w:spacing w:after="60" w:before="20"/>
      </w:pPr>
      <w:r>
        <w:rPr>
          <w:rFonts w:ascii="Arial" w:cs="Arial" w:eastAsia="Arial" w:hAnsi="Arial"/>
          <w:i/>
          <w:iCs/>
          <w:color w:val="444444"/>
          <w:sz w:val="18"/>
          <w:szCs w:val="18"/>
        </w:rPr>
        <w:t xml:space="preserve">  Read it:   4 checked = Strong      2 to 3 = Building      0 to 1 = Focus area</w:t>
      </w:r>
    </w:p>
    <w:p>
      <w:pPr>
        <w:shd w:fill="582C83" w:color="auto" w:val="clear"/>
        <w:spacing w:after="60" w:before="260"/>
      </w:pPr>
      <w:r>
        <w:rPr>
          <w:rFonts w:ascii="Arial" w:cs="Arial" w:eastAsia="Arial" w:hAnsi="Arial"/>
          <w:b/>
          <w:bCs/>
          <w:color w:val="EAAA00"/>
          <w:sz w:val="26"/>
          <w:szCs w:val="26"/>
        </w:rPr>
        <w:t xml:space="preserve">  Your Two Lowest Sections</w:t>
      </w:r>
    </w:p>
    <w:p>
      <w:pPr>
        <w:spacing w:after="40"/>
      </w:pPr>
      <w:r>
        <w:rPr>
          <w:rFonts w:ascii="Arial" w:cs="Arial" w:eastAsia="Arial" w:hAnsi="Arial"/>
          <w:b w:val="false"/>
          <w:bCs w:val="false"/>
          <w:color w:val="1A1A1A"/>
          <w:sz w:val="22"/>
          <w:szCs w:val="22"/>
        </w:rPr>
        <w:t xml:space="preserve">Circle the two sections where you checked the fewest boxes. Write them here:</w:t>
      </w:r>
    </w:p>
    <w:p>
      <w:pPr>
        <w:spacing w:after="120"/>
      </w:pPr>
      <w:r>
        <w:rPr>
          <w:rFonts w:ascii="Arial" w:cs="Arial" w:eastAsia="Arial" w:hAnsi="Arial"/>
          <w:b/>
          <w:bCs/>
          <w:color w:val="1A1A1A"/>
          <w:sz w:val="24"/>
          <w:szCs w:val="24"/>
        </w:rPr>
        <w:t xml:space="preserve">Section _______      and      Section _______</w:t>
      </w:r>
    </w:p>
    <w:p>
      <w:pPr>
        <w:spacing w:after="120"/>
      </w:pPr>
      <w:r>
        <w:rPr>
          <w:rFonts w:ascii="Arial" w:cs="Arial" w:eastAsia="Arial" w:hAnsi="Arial"/>
          <w:b w:val="false"/>
          <w:bCs w:val="false"/>
          <w:color w:val="1A1A1A"/>
          <w:sz w:val="22"/>
          <w:szCs w:val="22"/>
        </w:rPr>
        <w:t xml:space="preserve">Those two are your starting point. Every session of The Business In Development (B.I.D.) Academy is built to close gaps like these, one piece at a time, until you have a complete vendor readiness file and you are ready to bid.</w:t>
      </w:r>
    </w:p>
    <w:p>
      <w:pPr>
        <w:pBdr>
          <w:top w:val="single" w:color="EAAA00" w:sz="18" w:space="8"/>
        </w:pBdr>
        <w:spacing w:after="40" w:before="300"/>
      </w:pPr>
      <w:r>
        <w:rPr>
          <w:rFonts w:ascii="Arial" w:cs="Arial" w:eastAsia="Arial" w:hAnsi="Arial"/>
          <w:b/>
          <w:bCs/>
          <w:color w:val="582C83"/>
          <w:sz w:val="18"/>
          <w:szCs w:val="18"/>
        </w:rPr>
        <w:t xml:space="preserve">PVAMU Extension, Tarrant County   |   The Business In Development (B.I.D.) Academy</w:t>
      </w:r>
    </w:p>
    <w:p>
      <w:r>
        <w:rPr>
          <w:rFonts w:ascii="Arial" w:cs="Arial" w:eastAsia="Arial" w:hAnsi="Arial"/>
          <w:color w:val="666666"/>
          <w:sz w:val="14"/>
          <w:szCs w:val="14"/>
        </w:rPr>
        <w:t xml:space="preserve">This institution is prohibited from discriminating on the basis of race, color, national origin, sex, disability, age, or reprisal or retaliation for prior civil rights activity in any program or activity conducted or funded by USDA. Persons who require language services or a reasonable accommodation, please contact LAS@pvamu.edu by email or call 936-261-5166 a minimum of 21 days before the event.</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2026-08-28T16:36:38.879Z</dcterms:created>
  <dcterms:modified xsi:type="dcterms:W3CDTF">2026-08-28T16:36:38.879Z</dcterms:modified>
</cp:coreProperties>
</file>

<file path=docProps/custom.xml><?xml version="1.0" encoding="utf-8"?>
<Properties xmlns="http://schemas.openxmlformats.org/officeDocument/2006/custom-properties" xmlns:vt="http://schemas.openxmlformats.org/officeDocument/2006/docPropsVTypes"/>
</file>